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32D2" w14:textId="77777777" w:rsidR="009226BF" w:rsidRPr="00960890" w:rsidRDefault="009226BF" w:rsidP="00960890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pt-BR"/>
        </w:rPr>
      </w:pPr>
      <w:r w:rsidRPr="00960890">
        <w:rPr>
          <w:rFonts w:ascii="Arial" w:eastAsia="Times New Roman" w:hAnsi="Arial" w:cs="Arial"/>
          <w:b/>
          <w:color w:val="000000"/>
          <w:sz w:val="30"/>
          <w:szCs w:val="30"/>
          <w:lang w:eastAsia="pt-BR"/>
        </w:rPr>
        <w:t xml:space="preserve">Mapa </w:t>
      </w:r>
      <w:r w:rsidR="00960890" w:rsidRPr="00960890">
        <w:rPr>
          <w:rFonts w:ascii="Arial" w:eastAsia="Times New Roman" w:hAnsi="Arial" w:cs="Arial"/>
          <w:b/>
          <w:color w:val="000000"/>
          <w:sz w:val="30"/>
          <w:szCs w:val="30"/>
          <w:lang w:eastAsia="pt-BR"/>
        </w:rPr>
        <w:t>Interativo dos Mandatos de Teor de Biocombustíveis Líquidos do Setor de Transportes no Mundo</w:t>
      </w:r>
    </w:p>
    <w:p w14:paraId="7CF9771B" w14:textId="7A107F80" w:rsidR="00DB0535" w:rsidRDefault="00DB0535" w:rsidP="00EC12D2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id w:val="-1669388936"/>
        <w:docPartObj>
          <w:docPartGallery w:val="Bibliographies"/>
          <w:docPartUnique/>
        </w:docPartObj>
      </w:sdtPr>
      <w:sdtEndPr/>
      <w:sdtContent>
        <w:p w14:paraId="2CCDFFD5" w14:textId="5CE1E4D5" w:rsidR="00DD5BD4" w:rsidRPr="003E60D0" w:rsidRDefault="00DD5BD4">
          <w:pPr>
            <w:pStyle w:val="Ttulo1"/>
            <w:rPr>
              <w:rFonts w:asciiTheme="minorHAnsi" w:hAnsiTheme="minorHAnsi" w:cstheme="minorHAnsi"/>
              <w:sz w:val="36"/>
              <w:lang w:val="en-US"/>
            </w:rPr>
          </w:pPr>
          <w:proofErr w:type="spellStart"/>
          <w:r w:rsidRPr="003E60D0">
            <w:rPr>
              <w:rFonts w:asciiTheme="minorHAnsi" w:hAnsiTheme="minorHAnsi" w:cstheme="minorHAnsi"/>
              <w:sz w:val="36"/>
              <w:lang w:val="en-US"/>
            </w:rPr>
            <w:t>Referências</w:t>
          </w:r>
          <w:proofErr w:type="spellEnd"/>
        </w:p>
        <w:sdt>
          <w:sdtPr>
            <w:id w:val="-573587230"/>
            <w:bibliography/>
          </w:sdtPr>
          <w:sdtEndPr/>
          <w:sdtContent>
            <w:p w14:paraId="03D7E2A7" w14:textId="77777777" w:rsidR="00F45DA8" w:rsidRDefault="00DD5BD4" w:rsidP="00F45DA8">
              <w:pPr>
                <w:pStyle w:val="Bibliografia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 w:rsidRPr="003E60D0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 w:rsidR="00F45DA8" w:rsidRPr="003E60D0">
                <w:rPr>
                  <w:noProof/>
                  <w:lang w:val="en-US"/>
                </w:rPr>
                <w:t xml:space="preserve">ABFC. </w:t>
              </w:r>
              <w:r w:rsidR="00F45DA8" w:rsidRPr="003E60D0">
                <w:rPr>
                  <w:b/>
                  <w:bCs/>
                  <w:noProof/>
                  <w:lang w:val="en-US"/>
                </w:rPr>
                <w:t>Canadian Transportation Fuels Dashboard</w:t>
              </w:r>
              <w:r w:rsidR="00F45DA8" w:rsidRPr="003E60D0">
                <w:rPr>
                  <w:noProof/>
                  <w:lang w:val="en-US"/>
                </w:rPr>
                <w:t xml:space="preserve">. Advanced Biofuels Canada. </w:t>
              </w:r>
              <w:r w:rsidR="00F45DA8">
                <w:rPr>
                  <w:noProof/>
                </w:rPr>
                <w:t>Alberta. 2022.</w:t>
              </w:r>
            </w:p>
            <w:p w14:paraId="0C1EE4A2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ARGENTINA. </w:t>
              </w:r>
              <w:r>
                <w:rPr>
                  <w:b/>
                  <w:bCs/>
                  <w:noProof/>
                </w:rPr>
                <w:t>Ley 27640/2021 - Marco Regulatorio de Biocombustibles</w:t>
              </w:r>
              <w:r>
                <w:rPr>
                  <w:noProof/>
                </w:rPr>
                <w:t>. Governo da Argentina. Buenos Aires. 2021.</w:t>
              </w:r>
            </w:p>
            <w:p w14:paraId="1835C4AA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BMK. </w:t>
              </w:r>
              <w:r>
                <w:rPr>
                  <w:b/>
                  <w:bCs/>
                  <w:noProof/>
                </w:rPr>
                <w:t>Bioenergy in Austria</w:t>
              </w:r>
              <w:r>
                <w:rPr>
                  <w:noProof/>
                </w:rPr>
                <w:t>. Ministério Federal para Ação Climática, Meio Ambiente, Energia, Mobilidade, Inovação e Tecnologia da Áustria. Viena. 2019.</w:t>
              </w:r>
            </w:p>
            <w:p w14:paraId="61C66EDE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CANADÁ. </w:t>
              </w:r>
              <w:r>
                <w:rPr>
                  <w:b/>
                  <w:bCs/>
                  <w:noProof/>
                </w:rPr>
                <w:t>Renewable Fuels Regulation (SOR/2010-189)</w:t>
              </w:r>
              <w:r>
                <w:rPr>
                  <w:noProof/>
                </w:rPr>
                <w:t>. Governo do Canadá. Ontário. 2010.</w:t>
              </w:r>
            </w:p>
            <w:p w14:paraId="149834EF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DMRE. </w:t>
              </w:r>
              <w:r>
                <w:rPr>
                  <w:b/>
                  <w:bCs/>
                  <w:noProof/>
                </w:rPr>
                <w:t>South African Biofuels Regulatory Framework</w:t>
              </w:r>
              <w:r>
                <w:rPr>
                  <w:noProof/>
                </w:rPr>
                <w:t>. Governo da África do Sul. Pretória. 2020.</w:t>
              </w:r>
            </w:p>
            <w:p w14:paraId="2E337916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EERE. </w:t>
              </w:r>
              <w:r>
                <w:rPr>
                  <w:b/>
                  <w:bCs/>
                  <w:noProof/>
                </w:rPr>
                <w:t>Leis e Incentivos Federais e Estaduais</w:t>
              </w:r>
              <w:r>
                <w:rPr>
                  <w:noProof/>
                </w:rPr>
                <w:t>. Escritório de Eficiência Energética e Energia Renovável. Washington. 2022.</w:t>
              </w:r>
            </w:p>
            <w:p w14:paraId="07B906AE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EPURE. </w:t>
              </w:r>
              <w:r>
                <w:rPr>
                  <w:b/>
                  <w:bCs/>
                  <w:noProof/>
                </w:rPr>
                <w:t>2022 National Biofuels Policies</w:t>
              </w:r>
              <w:r>
                <w:rPr>
                  <w:noProof/>
                </w:rPr>
                <w:t>. Associação Europeia de Etanol Renovável. Bruxelas. 2022.</w:t>
              </w:r>
            </w:p>
            <w:p w14:paraId="6041F1D6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EUA. </w:t>
              </w:r>
              <w:r>
                <w:rPr>
                  <w:b/>
                  <w:bCs/>
                  <w:noProof/>
                </w:rPr>
                <w:t>Ato de Independência e Segurança Energética de 2007</w:t>
              </w:r>
              <w:r>
                <w:rPr>
                  <w:noProof/>
                </w:rPr>
                <w:t>. Congresso dos Estados Unidos da América. Washington DC. 2007.</w:t>
              </w:r>
            </w:p>
            <w:p w14:paraId="5CE79A86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ÍNDIA. </w:t>
              </w:r>
              <w:r>
                <w:rPr>
                  <w:b/>
                  <w:bCs/>
                  <w:noProof/>
                </w:rPr>
                <w:t>National Policy on Biofuels</w:t>
              </w:r>
              <w:r>
                <w:rPr>
                  <w:noProof/>
                </w:rPr>
                <w:t>. Governo da Índia. Nova Delhi. 2018.</w:t>
              </w:r>
            </w:p>
            <w:p w14:paraId="3C1FE337" w14:textId="77777777" w:rsidR="00F45DA8" w:rsidRPr="003E60D0" w:rsidRDefault="00F45DA8" w:rsidP="00F45DA8">
              <w:pPr>
                <w:pStyle w:val="Bibliografia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MIEM. </w:t>
              </w:r>
              <w:r>
                <w:rPr>
                  <w:b/>
                  <w:bCs/>
                  <w:noProof/>
                </w:rPr>
                <w:t>Produccion Nacional. Agrocombustibles</w:t>
              </w:r>
              <w:r>
                <w:rPr>
                  <w:noProof/>
                </w:rPr>
                <w:t xml:space="preserve">. Ministério de Indústria, Energia e Minas. </w:t>
              </w:r>
              <w:r w:rsidRPr="003E60D0">
                <w:rPr>
                  <w:noProof/>
                  <w:lang w:val="en-US"/>
                </w:rPr>
                <w:t>Montevideu. 2022.</w:t>
              </w:r>
            </w:p>
            <w:p w14:paraId="2E5C9B55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 w:rsidRPr="003E60D0">
                <w:rPr>
                  <w:noProof/>
                  <w:lang w:val="en-US"/>
                </w:rPr>
                <w:t xml:space="preserve">NORA. </w:t>
              </w:r>
              <w:r w:rsidRPr="003E60D0">
                <w:rPr>
                  <w:b/>
                  <w:bCs/>
                  <w:noProof/>
                  <w:lang w:val="en-US"/>
                </w:rPr>
                <w:t>Biofuels Obligation Scheme</w:t>
              </w:r>
              <w:r w:rsidRPr="003E60D0">
                <w:rPr>
                  <w:noProof/>
                  <w:lang w:val="en-US"/>
                </w:rPr>
                <w:t xml:space="preserve">. National Oil Reserves Agency. Dublin. </w:t>
              </w:r>
              <w:r>
                <w:rPr>
                  <w:noProof/>
                </w:rPr>
                <w:t>2022.</w:t>
              </w:r>
            </w:p>
            <w:p w14:paraId="31BFEA5D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PERU. </w:t>
              </w:r>
              <w:r>
                <w:rPr>
                  <w:b/>
                  <w:bCs/>
                  <w:noProof/>
                </w:rPr>
                <w:t>Decreto Supremo Nº 021-2007-EM - Aproban Reglamento para la Comercialización de los Biocombustibles</w:t>
              </w:r>
              <w:r>
                <w:rPr>
                  <w:noProof/>
                </w:rPr>
                <w:t>. Governo do Peru. Lima. 2007.</w:t>
              </w:r>
            </w:p>
            <w:p w14:paraId="2A8ECD80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PORTUGAL. </w:t>
              </w:r>
              <w:r>
                <w:rPr>
                  <w:b/>
                  <w:bCs/>
                  <w:noProof/>
                </w:rPr>
                <w:t>Decreto-Lei n.º 117/2010 - Os critérios de sustentabilidade para a produção e utilização de biocombustíveis e biolíquidos e define os limites de incorporação obrigatória de biocombustíveis para os anos 2011 a 2020</w:t>
              </w:r>
              <w:r>
                <w:rPr>
                  <w:noProof/>
                </w:rPr>
                <w:t>. Governo da República Portuguesa. Lisboa. 2010.</w:t>
              </w:r>
            </w:p>
            <w:p w14:paraId="436E6790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REINO UNIDO. </w:t>
              </w:r>
              <w:r>
                <w:rPr>
                  <w:b/>
                  <w:bCs/>
                  <w:noProof/>
                </w:rPr>
                <w:t>Renewable Transport Fuel Obligation (RTFO) guidance</w:t>
              </w:r>
              <w:r>
                <w:rPr>
                  <w:noProof/>
                </w:rPr>
                <w:t>. Governo do Reino Unido. Londres. 2021.</w:t>
              </w:r>
            </w:p>
            <w:p w14:paraId="7D87E4C3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REN21. </w:t>
              </w:r>
              <w:r>
                <w:rPr>
                  <w:b/>
                  <w:bCs/>
                  <w:noProof/>
                </w:rPr>
                <w:t>Renewables 2021 Global Status Report</w:t>
              </w:r>
              <w:r>
                <w:rPr>
                  <w:noProof/>
                </w:rPr>
                <w:t>. Rede de Políticas de Energias Renováveis para o Século 21. Paris. 2021.</w:t>
              </w:r>
            </w:p>
            <w:p w14:paraId="61600ACB" w14:textId="77777777" w:rsidR="00F45DA8" w:rsidRPr="00CA0ABC" w:rsidRDefault="00F45DA8" w:rsidP="00F45DA8">
              <w:pPr>
                <w:pStyle w:val="Bibliografia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SICOM. </w:t>
              </w:r>
              <w:r>
                <w:rPr>
                  <w:b/>
                  <w:bCs/>
                  <w:noProof/>
                </w:rPr>
                <w:t>Disposiciones Establecidas en la Resolución 40261 de Agosto de 2021 y 40294 de Septiembre de 2021</w:t>
              </w:r>
              <w:r>
                <w:rPr>
                  <w:noProof/>
                </w:rPr>
                <w:t xml:space="preserve">. </w:t>
              </w:r>
              <w:r w:rsidRPr="00CA0ABC">
                <w:rPr>
                  <w:noProof/>
                  <w:lang w:val="en-US"/>
                </w:rPr>
                <w:t>Sistema de Información de Comercialización de Combustíbles. Bogotá. 2022.</w:t>
              </w:r>
            </w:p>
            <w:p w14:paraId="3C8AF4A0" w14:textId="77777777" w:rsidR="00F45DA8" w:rsidRPr="00CA0ABC" w:rsidRDefault="00F45DA8" w:rsidP="00F45DA8">
              <w:pPr>
                <w:pStyle w:val="Bibliografia"/>
                <w:rPr>
                  <w:noProof/>
                  <w:lang w:val="en-US"/>
                </w:rPr>
              </w:pPr>
              <w:r w:rsidRPr="00CA0ABC">
                <w:rPr>
                  <w:noProof/>
                  <w:lang w:val="en-US"/>
                </w:rPr>
                <w:t xml:space="preserve">SINTEF. </w:t>
              </w:r>
              <w:r w:rsidRPr="00CA0ABC">
                <w:rPr>
                  <w:b/>
                  <w:bCs/>
                  <w:noProof/>
                  <w:lang w:val="en-US"/>
                </w:rPr>
                <w:t>The Status of Biofuels in Norway and Around the World</w:t>
              </w:r>
              <w:r w:rsidRPr="00CA0ABC">
                <w:rPr>
                  <w:noProof/>
                  <w:lang w:val="en-US"/>
                </w:rPr>
                <w:t>. Stiftelsen for Industriell og Teknisk Forskning. Trondheim, Noruega. 2022.</w:t>
              </w:r>
            </w:p>
            <w:p w14:paraId="39D760A9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 w:rsidRPr="00CA0ABC">
                <w:rPr>
                  <w:noProof/>
                  <w:lang w:val="en-US"/>
                </w:rPr>
                <w:t xml:space="preserve">TNO. </w:t>
              </w:r>
              <w:r w:rsidRPr="00CA0ABC">
                <w:rPr>
                  <w:b/>
                  <w:bCs/>
                  <w:noProof/>
                  <w:lang w:val="en-US"/>
                </w:rPr>
                <w:t>Assessment of Biofuels in 2030 - Support to KEV 2021</w:t>
              </w:r>
              <w:r w:rsidRPr="00CA0ABC">
                <w:rPr>
                  <w:noProof/>
                  <w:lang w:val="en-US"/>
                </w:rPr>
                <w:t xml:space="preserve">. Netherlands Organisation for Applied Scientific Research. </w:t>
              </w:r>
              <w:r>
                <w:rPr>
                  <w:noProof/>
                </w:rPr>
                <w:t>Haia. 2021.</w:t>
              </w:r>
            </w:p>
            <w:p w14:paraId="16A418A0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USDA. </w:t>
              </w:r>
              <w:r>
                <w:rPr>
                  <w:b/>
                  <w:bCs/>
                  <w:noProof/>
                </w:rPr>
                <w:t>Biofuel Annual: China</w:t>
              </w:r>
              <w:r>
                <w:rPr>
                  <w:noProof/>
                </w:rPr>
                <w:t>. Departamento de Agricultura dos Estados Unidos. Washington. 2021a.</w:t>
              </w:r>
            </w:p>
            <w:p w14:paraId="305174D0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>
                <w:rPr>
                  <w:noProof/>
                </w:rPr>
                <w:t xml:space="preserve">USDA. </w:t>
              </w:r>
              <w:r>
                <w:rPr>
                  <w:b/>
                  <w:bCs/>
                  <w:noProof/>
                </w:rPr>
                <w:t>Biofuel Annual: Indonesia</w:t>
              </w:r>
              <w:r>
                <w:rPr>
                  <w:noProof/>
                </w:rPr>
                <w:t>. Departamento de Agricultura dos Estados Unidos. Washington. 2021b.</w:t>
              </w:r>
            </w:p>
            <w:p w14:paraId="3FFB1C5D" w14:textId="77777777" w:rsidR="00F45DA8" w:rsidRPr="00CA0ABC" w:rsidRDefault="00F45DA8" w:rsidP="00F45DA8">
              <w:pPr>
                <w:pStyle w:val="Bibliografia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USDA. </w:t>
              </w:r>
              <w:r>
                <w:rPr>
                  <w:b/>
                  <w:bCs/>
                  <w:noProof/>
                </w:rPr>
                <w:t>Biofuel Annual: Malaysia</w:t>
              </w:r>
              <w:r>
                <w:rPr>
                  <w:noProof/>
                </w:rPr>
                <w:t xml:space="preserve">. Departamento de Agricultura dos Estados Unidos. </w:t>
              </w:r>
              <w:r w:rsidRPr="00CA0ABC">
                <w:rPr>
                  <w:noProof/>
                  <w:lang w:val="en-US"/>
                </w:rPr>
                <w:t>Washington. 2021c.</w:t>
              </w:r>
            </w:p>
            <w:p w14:paraId="1F7BFC98" w14:textId="77777777" w:rsidR="00F45DA8" w:rsidRDefault="00F45DA8" w:rsidP="00F45DA8">
              <w:pPr>
                <w:pStyle w:val="Bibliografia"/>
                <w:rPr>
                  <w:noProof/>
                </w:rPr>
              </w:pPr>
              <w:r w:rsidRPr="00CA0ABC">
                <w:rPr>
                  <w:noProof/>
                  <w:lang w:val="en-US"/>
                </w:rPr>
                <w:t xml:space="preserve">USDA. </w:t>
              </w:r>
              <w:r w:rsidRPr="00CA0ABC">
                <w:rPr>
                  <w:b/>
                  <w:bCs/>
                  <w:noProof/>
                  <w:lang w:val="en-US"/>
                </w:rPr>
                <w:t>Biofuel Mandates in the EU by Member State and United Kingdom</w:t>
              </w:r>
              <w:r w:rsidRPr="00CA0ABC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</w:rPr>
                <w:t>Departamento de Agricultura dos Estados Unidos. Washington. 2021d.</w:t>
              </w:r>
            </w:p>
            <w:p w14:paraId="75DC4F90" w14:textId="53C58DE8" w:rsidR="00DD5BD4" w:rsidRDefault="00DD5BD4" w:rsidP="00F45DA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A1784D9" w14:textId="5D9B83D5" w:rsidR="000E51DB" w:rsidRDefault="000E51DB"/>
    <w:sectPr w:rsidR="000E51DB" w:rsidSect="000E5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4E05"/>
    <w:multiLevelType w:val="multilevel"/>
    <w:tmpl w:val="C924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F7"/>
    <w:rsid w:val="0004240E"/>
    <w:rsid w:val="00084B1B"/>
    <w:rsid w:val="000E51DB"/>
    <w:rsid w:val="000F006C"/>
    <w:rsid w:val="0014215F"/>
    <w:rsid w:val="00153335"/>
    <w:rsid w:val="00235788"/>
    <w:rsid w:val="00250DF9"/>
    <w:rsid w:val="002B33B5"/>
    <w:rsid w:val="002B7296"/>
    <w:rsid w:val="00306103"/>
    <w:rsid w:val="0038341F"/>
    <w:rsid w:val="003E60D0"/>
    <w:rsid w:val="003F2DB8"/>
    <w:rsid w:val="00442567"/>
    <w:rsid w:val="00467D75"/>
    <w:rsid w:val="004D0374"/>
    <w:rsid w:val="00651AD7"/>
    <w:rsid w:val="00697BD1"/>
    <w:rsid w:val="006A4F2B"/>
    <w:rsid w:val="006D1466"/>
    <w:rsid w:val="00732CE0"/>
    <w:rsid w:val="00741C35"/>
    <w:rsid w:val="00742FB6"/>
    <w:rsid w:val="00851FF7"/>
    <w:rsid w:val="00863115"/>
    <w:rsid w:val="008F7F8E"/>
    <w:rsid w:val="00910851"/>
    <w:rsid w:val="009226BF"/>
    <w:rsid w:val="00942823"/>
    <w:rsid w:val="00960890"/>
    <w:rsid w:val="009B346E"/>
    <w:rsid w:val="009B7C13"/>
    <w:rsid w:val="009F6490"/>
    <w:rsid w:val="00A21F48"/>
    <w:rsid w:val="00A80D16"/>
    <w:rsid w:val="00AA3044"/>
    <w:rsid w:val="00AE12AF"/>
    <w:rsid w:val="00AE1370"/>
    <w:rsid w:val="00B12AC8"/>
    <w:rsid w:val="00B24A11"/>
    <w:rsid w:val="00B33E46"/>
    <w:rsid w:val="00B60FE3"/>
    <w:rsid w:val="00BB1E4F"/>
    <w:rsid w:val="00C6178E"/>
    <w:rsid w:val="00CA0ABC"/>
    <w:rsid w:val="00CB4E1A"/>
    <w:rsid w:val="00CF6803"/>
    <w:rsid w:val="00D8543F"/>
    <w:rsid w:val="00D950D7"/>
    <w:rsid w:val="00DB0535"/>
    <w:rsid w:val="00DC7B2C"/>
    <w:rsid w:val="00DC7E0E"/>
    <w:rsid w:val="00DD5BD4"/>
    <w:rsid w:val="00E20F13"/>
    <w:rsid w:val="00E416A5"/>
    <w:rsid w:val="00E96B3E"/>
    <w:rsid w:val="00EC12D2"/>
    <w:rsid w:val="00F25072"/>
    <w:rsid w:val="00F45DA8"/>
    <w:rsid w:val="00F56C79"/>
    <w:rsid w:val="00F81E67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E358"/>
  <w15:chartTrackingRefBased/>
  <w15:docId w15:val="{0BFFABBC-A3F0-4B12-8E54-FC9F4326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F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-rtefontsize-3">
    <w:name w:val="ms-rtefontsize-3"/>
    <w:basedOn w:val="Fontepargpadro"/>
    <w:rsid w:val="00851FF7"/>
  </w:style>
  <w:style w:type="character" w:styleId="Hyperlink">
    <w:name w:val="Hyperlink"/>
    <w:basedOn w:val="Fontepargpadro"/>
    <w:uiPriority w:val="99"/>
    <w:unhideWhenUsed/>
    <w:rsid w:val="00851F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F2B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84B1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29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9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9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9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92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24A11"/>
    <w:pPr>
      <w:spacing w:after="0" w:line="240" w:lineRule="auto"/>
    </w:pPr>
  </w:style>
  <w:style w:type="table" w:styleId="TabelaSimples4">
    <w:name w:val="Plain Table 4"/>
    <w:basedOn w:val="Tabelanormal"/>
    <w:uiPriority w:val="44"/>
    <w:rsid w:val="00B24A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DD5BD4"/>
  </w:style>
  <w:style w:type="paragraph" w:styleId="PargrafodaLista">
    <w:name w:val="List Paragraph"/>
    <w:basedOn w:val="Normal"/>
    <w:uiPriority w:val="34"/>
    <w:qFormat/>
    <w:rsid w:val="00AA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EPU22</b:Tag>
    <b:SourceType>Report</b:SourceType>
    <b:Guid>{A101CEBC-30F3-43D3-9219-03D517F27C9A}</b:Guid>
    <b:Title>2022 National Biofuels Policies</b:Title>
    <b:Year>2022</b:Year>
    <b:City>Bruxelas</b:City>
    <b:YearAccessed>2022</b:YearAccessed>
    <b:MonthAccessed>Abril</b:MonthAccessed>
    <b:DayAccessed>10</b:DayAccessed>
    <b:URL>https://www.epure.org/wp-content/uploads/2022/02/220216-REV14-MEMO-2022-national-biofuels-policies.pdf</b:URL>
    <b:Institution>Associação Europeia de Etanol Renovável</b:Institution>
    <b:Author>
      <b:Author>
        <b:Corporate>EPURE</b:Corporate>
      </b:Author>
    </b:Author>
    <b:RefOrder>1</b:RefOrder>
  </b:Source>
  <b:Source>
    <b:Tag>TNO21</b:Tag>
    <b:SourceType>Report</b:SourceType>
    <b:Guid>{69377CC6-DB14-40F2-8976-38E663E11D16}</b:Guid>
    <b:Title>Assessment of Biofuels in 2030 - Support to KEV 2021</b:Title>
    <b:Year>2021</b:Year>
    <b:City>Haia</b:City>
    <b:Author>
      <b:Author>
        <b:Corporate>TNO</b:Corporate>
      </b:Author>
    </b:Author>
    <b:Institution>Netherlands Organisation for Applied Scientific Research</b:Institution>
    <b:YearAccessed>2022</b:YearAccessed>
    <b:MonthAccessed>Abril</b:MonthAccessed>
    <b:DayAccessed>11</b:DayAccessed>
    <b:URL>https://repository.tno.nl/islandora/object/uuid%3A12958982-ebfd-4816-9c98-789d81197cfc</b:URL>
    <b:RefOrder>2</b:RefOrder>
  </b:Source>
  <b:Source>
    <b:Tag>EUA07</b:Tag>
    <b:SourceType>Report</b:SourceType>
    <b:Guid>{5C0BB0B6-63E9-4C90-BE2B-19C472552743}</b:Guid>
    <b:Author>
      <b:Author>
        <b:Corporate>EUA</b:Corporate>
      </b:Author>
    </b:Author>
    <b:Title>Ato de Independência e Segurança Energética de 2007</b:Title>
    <b:Year>2007</b:Year>
    <b:Institution>Congresso dos Estados Unidos da América</b:Institution>
    <b:City>Washington DC</b:City>
    <b:URL>https://www.govinfo.gov/content/pkg/PLAW-110publ140/pdf/PLAW-110publ140.pdf</b:URL>
    <b:Publisher>United States Government Publishing Office</b:Publisher>
    <b:YearAccessed>2007</b:YearAccessed>
    <b:MonthAccessed>12</b:MonthAccessed>
    <b:DayAccessed>21</b:DayAccessed>
    <b:RefOrder>3</b:RefOrder>
  </b:Source>
  <b:Source>
    <b:Tag>BMK19</b:Tag>
    <b:SourceType>Report</b:SourceType>
    <b:Guid>{7CE37203-F0C1-4BBC-8953-82DAA427B45D}</b:Guid>
    <b:Title>Bioenergy in Austria</b:Title>
    <b:Year>2019</b:Year>
    <b:City>Viena</b:City>
    <b:Author>
      <b:Author>
        <b:Corporate>BMK</b:Corporate>
      </b:Author>
    </b:Author>
    <b:Institution>Ministério Federal para Ação Climática, Meio Ambiente, Energia, Mobilidade, Inovação e Tecnologia da Áustria</b:Institution>
    <b:YearAccessed>2020</b:YearAccessed>
    <b:MonthAccessed>Abril</b:MonthAccessed>
    <b:DayAccessed>10</b:DayAccessed>
    <b:URL>https://nachhaltigwirtschaften.at/resources/nw_pdf/schriftenreihe/schriftenreihe-2019-52-bioenergy-in-austria.pdf</b:URL>
    <b:RefOrder>4</b:RefOrder>
  </b:Source>
  <b:Source>
    <b:Tag>USD2021CHINA</b:Tag>
    <b:SourceType>Report</b:SourceType>
    <b:Guid>{7FA3AA6F-3699-4BFB-A92E-5C583B723E82}</b:Guid>
    <b:Author>
      <b:Author>
        <b:Corporate>USDA</b:Corporate>
      </b:Author>
    </b:Author>
    <b:Title>Biofuel Annual: China</b:Title>
    <b:Year>2021a</b:Year>
    <b:YearAccessed>2022</b:YearAccessed>
    <b:MonthAccessed>Abril</b:MonthAccessed>
    <b:DayAccessed>13</b:DayAccessed>
    <b:URL>https://apps.fas.usda.gov/newgainapi/api/Report/DownloadReportByFileName?fileName=Biofuels%20Annual_Beijing_China%20-%20People%27s%20Republic%20of_08-16-2021</b:URL>
    <b:City>Washington</b:City>
    <b:Department>Serviço Agrícola Estrangeiro</b:Department>
    <b:Institution>Departamento de Agricultura dos Estados Unidos</b:Institution>
    <b:RefOrder>5</b:RefOrder>
  </b:Source>
  <b:Source>
    <b:Tag>USD2021INDONESIA</b:Tag>
    <b:SourceType>Report</b:SourceType>
    <b:Guid>{EAA7D72C-E958-4105-8DD5-7D0F798C1DD3}</b:Guid>
    <b:Author>
      <b:Author>
        <b:Corporate>USDA</b:Corporate>
      </b:Author>
    </b:Author>
    <b:Title>Biofuel Annual: Indonesia</b:Title>
    <b:Year>2021b</b:Year>
    <b:YearAccessed>2022</b:YearAccessed>
    <b:MonthAccessed>Abril</b:MonthAccessed>
    <b:DayAccessed>13</b:DayAccessed>
    <b:URL>https://apps.fas.usda.gov/newgainapi/api/Report/DownloadReportByFileName?fileName=Biofuels%20Annual_Jakarta_Indonesia_06-21-2021</b:URL>
    <b:City>Washington</b:City>
    <b:Department>Serviço Agrícola Estrangeiro</b:Department>
    <b:Institution>Departamento de Agricultura dos Estados Unidos</b:Institution>
    <b:RefOrder>6</b:RefOrder>
  </b:Source>
  <b:Source>
    <b:Tag>USD2021MALASIA</b:Tag>
    <b:SourceType>Report</b:SourceType>
    <b:Guid>{EC8206E9-5DB2-4F99-B264-69E6C1515698}</b:Guid>
    <b:Author>
      <b:Author>
        <b:Corporate>USDA</b:Corporate>
      </b:Author>
    </b:Author>
    <b:Title>Biofuel Annual: Malaysia</b:Title>
    <b:Year>2021c</b:Year>
    <b:YearAccessed>2022</b:YearAccessed>
    <b:MonthAccessed>Abril</b:MonthAccessed>
    <b:DayAccessed>13</b:DayAccessed>
    <b:URL>https://apps.fas.usda.gov/newgainapi/api/Report/DownloadReportByFileName?fileName=Biofuels%20Annual_Kuala%20Lumpur_Malaysia_10-18-2021</b:URL>
    <b:City>Washington</b:City>
    <b:Department>Serviço Agrícola Estrangeiro</b:Department>
    <b:Institution>Departamento de Agricultura dos Estados Unidos</b:Institution>
    <b:RefOrder>7</b:RefOrder>
  </b:Source>
  <b:Source>
    <b:Tag>USD2021EU</b:Tag>
    <b:SourceType>Report</b:SourceType>
    <b:Guid>{04F4C446-D18B-4A60-8232-4AB4E37B5AFF}</b:Guid>
    <b:Author>
      <b:Author>
        <b:Corporate>USDA</b:Corporate>
      </b:Author>
    </b:Author>
    <b:Title>Biofuel Mandates in the EU by Member State and United Kingdom</b:Title>
    <b:Year>2021d</b:Year>
    <b:YearAccessed>2022</b:YearAccessed>
    <b:MonthAccessed>Abril</b:MonthAccessed>
    <b:DayAccessed>13</b:DayAccessed>
    <b:URL>https://apps.fas.usda.gov/newgainapi/api/Report/DownloadReportByFileName?fileName=Biofuel%20Mandates%20in%20the%20EU%20by%20Member%20State%20and%20United%20Kingdom%20-%202021_Berlin_European%20Union_06-06-2021</b:URL>
    <b:City>Washington</b:City>
    <b:Department>Serviço Agrícola Estrangeiro</b:Department>
    <b:Institution>Departamento de Agricultura dos Estados Unidos</b:Institution>
    <b:RefOrder>8</b:RefOrder>
  </b:Source>
  <b:Source>
    <b:Tag>NOR22</b:Tag>
    <b:SourceType>Report</b:SourceType>
    <b:Guid>{238FF0FE-46C7-47B8-B82B-1653934398A8}</b:Guid>
    <b:Title>Biofuels Obligation Scheme</b:Title>
    <b:Year>2022</b:Year>
    <b:City>Dublin</b:City>
    <b:Author>
      <b:Author>
        <b:Corporate>NORA</b:Corporate>
      </b:Author>
    </b:Author>
    <b:Institution>National Oil Reserves Agency</b:Institution>
    <b:YearAccessed>2022</b:YearAccessed>
    <b:MonthAccessed>Abril</b:MonthAccessed>
    <b:DayAccessed>11</b:DayAccessed>
    <b:URL>https://www.nora.ie/biofuels-obligation-scheme.141.html</b:URL>
    <b:RefOrder>9</b:RefOrder>
  </b:Source>
  <b:Source>
    <b:Tag>ABF22</b:Tag>
    <b:SourceType>Report</b:SourceType>
    <b:Guid>{D5032689-DB4A-4926-AA3C-75FB701B172E}</b:Guid>
    <b:Author>
      <b:Author>
        <b:Corporate>ABFC</b:Corporate>
      </b:Author>
    </b:Author>
    <b:Title>Canadian Transportation Fuels Dashboard</b:Title>
    <b:Year>2022</b:Year>
    <b:City>Alberta</b:City>
    <b:Institution>Advanced Biofuels Canada</b:Institution>
    <b:YearAccessed>2022</b:YearAccessed>
    <b:MonthAccessed>Abril</b:MonthAccessed>
    <b:DayAccessed>10</b:DayAccessed>
    <b:URL>https://advancedbiofuels.ca/resources/canadian-transportation-fuels-dashboard/</b:URL>
    <b:RefOrder>10</b:RefOrder>
  </b:Source>
  <b:Source>
    <b:Tag>PER07</b:Tag>
    <b:SourceType>Report</b:SourceType>
    <b:Guid>{072B70A6-797C-4F29-ABEF-A507CCDAF5E6}</b:Guid>
    <b:Author>
      <b:Author>
        <b:Corporate>PERU</b:Corporate>
      </b:Author>
    </b:Author>
    <b:Title>Decreto Supremo Nº 021-2007-EM - Aproban Reglamento para la Comercialización de los Biocombustibles</b:Title>
    <b:Year>2007</b:Year>
    <b:City>Lima</b:City>
    <b:Institution>Governo do Peru</b:Institution>
    <b:YearAccessed>2022</b:YearAccessed>
    <b:MonthAccessed>Maio</b:MonthAccessed>
    <b:DayAccessed>05</b:DayAccessed>
    <b:URL>https://www.minem.gob.pe/minem/archivos/file/Hidrocarburos/Legislacion/Biocombustibles/Decreto%20Supremo%20No%20021-2007-EM.pdf</b:URL>
    <b:RefOrder>11</b:RefOrder>
  </b:Source>
  <b:Source>
    <b:Tag>POR10</b:Tag>
    <b:SourceType>Report</b:SourceType>
    <b:Guid>{38BC62B9-D695-44B5-8F12-B3DCB37ABC55}</b:Guid>
    <b:Title>Decreto-Lei n.º 117/2010  - Os critérios de sustentabilidade para a produção e utilização de biocombustíveis e biolíquidos e define os limites de incorporação obrigatória de biocombustíveis para os anos 2011 a 2020</b:Title>
    <b:Year>2010</b:Year>
    <b:Publisher>Diário da República Eletrônico</b:Publisher>
    <b:City>Lisboa</b:City>
    <b:Author>
      <b:Author>
        <b:Corporate>PORTUGAL</b:Corporate>
      </b:Author>
    </b:Author>
    <b:Institution>Governo da República Portuguesa</b:Institution>
    <b:YearAccessed>2022</b:YearAccessed>
    <b:MonthAccessed>Abril</b:MonthAccessed>
    <b:DayAccessed>13</b:DayAccessed>
    <b:URL>file:///C:/Users/leoni/Downloads/Consolida%C3%A7%C3%A3o%20Decreto-Lei%20n.%C2%BA%20117_2010%20%20-%20Di%C3%A1rio%20da%20Rep%C3%BAblica%20n.%C2%BA%20207_2010,%20S%C3%A9rie%20I%20de%202010-10-25.pdf</b:URL>
    <b:RefOrder>12</b:RefOrder>
  </b:Source>
  <b:Source>
    <b:Tag>SIC22</b:Tag>
    <b:SourceType>Report</b:SourceType>
    <b:Guid>{EBBEDD25-1EB6-4D50-A675-22E984A3900E}</b:Guid>
    <b:Title>Disposiciones Establecidas en la Resolución 40261 de Agosto de 2021 y 40294 de Septiembre de 2021</b:Title>
    <b:Year>2022</b:Year>
    <b:City>Bogotá</b:City>
    <b:Author>
      <b:Author>
        <b:Corporate>SICOM</b:Corporate>
      </b:Author>
    </b:Author>
    <b:Institution>Sistema de Información de Comercialización de Combustíbles</b:Institution>
    <b:YearAccessed>2022</b:YearAccessed>
    <b:MonthAccessed>Maio</b:MonthAccessed>
    <b:DayAccessed>03</b:DayAccessed>
    <b:URL>https://www.sicom.gov.co/index.php/novedades/item/459-disposiciones-establecidas-en-la-resolucion-40261-de-agosto-de-2021-y-40294-de-septiembre-de-2021#:~:text=Para%20Octubre%20de%202021%2C%20una,mantendr%C3%A1%20en%20el%20*10%25*.</b:URL>
    <b:RefOrder>13</b:RefOrder>
  </b:Source>
  <b:Source>
    <b:Tag>EER22</b:Tag>
    <b:SourceType>Report</b:SourceType>
    <b:Guid>{9C7F4FD8-5FA5-48B8-B7D5-BC4F986E1B46}</b:Guid>
    <b:Title>Leis e Incentivos Federais e Estaduais</b:Title>
    <b:Year>2022</b:Year>
    <b:City>Washington</b:City>
    <b:Author>
      <b:Author>
        <b:Corporate>EERE</b:Corporate>
      </b:Author>
    </b:Author>
    <b:Department>Centro de Dados de Combustíveis Alternativos</b:Department>
    <b:Institution>Escritório de Eficiência Energética e Energia Renovável</b:Institution>
    <b:YearAccessed>2022</b:YearAccessed>
    <b:MonthAccessed>Abril</b:MonthAccessed>
    <b:DayAccessed>09</b:DayAccessed>
    <b:URL>https://afdc.energy.gov/laws</b:URL>
    <b:RefOrder>14</b:RefOrder>
  </b:Source>
  <b:Source>
    <b:Tag>ARG21</b:Tag>
    <b:SourceType>Report</b:SourceType>
    <b:Guid>{7B1CBBB2-9EDB-4D0E-827D-98DDD128BEC8}</b:Guid>
    <b:Author>
      <b:Author>
        <b:Corporate>ARGENTINA</b:Corporate>
      </b:Author>
    </b:Author>
    <b:Title>Ley 27640/2021 - Marco Regulatorio de Biocombustibles</b:Title>
    <b:Year>2021</b:Year>
    <b:Publisher>Boletín Oficial de la República Argentina</b:Publisher>
    <b:City>Buenos Aires</b:City>
    <b:Institution>Governo da Argentina</b:Institution>
    <b:YearAccessed>2022</b:YearAccessed>
    <b:MonthAccessed>Abril</b:MonthAccessed>
    <b:DayAccessed>10</b:DayAccessed>
    <b:URL>https://www.boletinoficial.gob.ar/detalleAviso/primera/247667/20210804?busqueda=1</b:URL>
    <b:RefOrder>15</b:RefOrder>
  </b:Source>
  <b:Source>
    <b:Tag>ÍND18</b:Tag>
    <b:SourceType>Report</b:SourceType>
    <b:Guid>{8658D51C-B3ED-4926-A599-BF3D150A1E08}</b:Guid>
    <b:Author>
      <b:Author>
        <b:Corporate>ÍNDIA</b:Corporate>
      </b:Author>
    </b:Author>
    <b:Title>National Policy on Biofuels</b:Title>
    <b:Year>2018</b:Year>
    <b:City>Nova Delhi</b:City>
    <b:Department>Ministério de Petróleo e Gás Natural</b:Department>
    <b:Institution>Governo da Índia</b:Institution>
    <b:YearAccessed>2022</b:YearAccessed>
    <b:MonthAccessed>Abril</b:MonthAccessed>
    <b:DayAccessed>09</b:DayAccessed>
    <b:URL>https://mopng.gov.in/files/uploads/NATIONAL_POLICY_ON_BIOFUELS-2018.pdf</b:URL>
    <b:RefOrder>16</b:RefOrder>
  </b:Source>
  <b:Source>
    <b:Tag>URU22</b:Tag>
    <b:SourceType>Report</b:SourceType>
    <b:Guid>{A28CB996-F339-4F97-A9A6-FE5D4F6E7366}</b:Guid>
    <b:Title>Produccion Nacional. Agrocombustibles</b:Title>
    <b:Year>2022</b:Year>
    <b:City>Montevideu</b:City>
    <b:Author>
      <b:Author>
        <b:Corporate>MIEM</b:Corporate>
      </b:Author>
    </b:Author>
    <b:Institution>Ministério de Indústria, Energia e Minas</b:Institution>
    <b:YearAccessed>2022</b:YearAccessed>
    <b:MonthAccessed>Maio</b:MonthAccessed>
    <b:DayAccessed>05</b:DayAccessed>
    <b:URL>https://www.gub.uy/ministerio-industria-energia-mineria/politicas-y-gestion/agrocombustibles#:~:text=En%202007%2C%20se%20promulg%C3%B3%20la,de%20origen%20agropecuario%20o%20agroindustrial.</b:URL>
    <b:RefOrder>17</b:RefOrder>
  </b:Source>
  <b:Source>
    <b:Tag>REN21</b:Tag>
    <b:SourceType>Report</b:SourceType>
    <b:Guid>{1CAB8864-F4CA-42F8-A88D-8032E8206F49}</b:Guid>
    <b:Title>Renewables 2021 Global Status Report</b:Title>
    <b:Year>2021</b:Year>
    <b:City>Paris</b:City>
    <b:Author>
      <b:Author>
        <b:Corporate>REN21</b:Corporate>
      </b:Author>
    </b:Author>
    <b:Institution>Rede de Políticas de Energias Renováveis para o Século 21</b:Institution>
    <b:YearAccessed>2022</b:YearAccessed>
    <b:MonthAccessed>Abril</b:MonthAccessed>
    <b:DayAccessed>10</b:DayAccessed>
    <b:URL>https://www.ren21.net/reports/global-status-report/</b:URL>
    <b:RefOrder>18</b:RefOrder>
  </b:Source>
  <b:Source>
    <b:Tag>CAN10</b:Tag>
    <b:SourceType>Report</b:SourceType>
    <b:Guid>{7134EA44-B2A7-4EAE-B318-D3281A98716F}</b:Guid>
    <b:Title>Renewable Fuels Regulation (SOR/2010-189)</b:Title>
    <b:Year>2010</b:Year>
    <b:Publisher>Justice Laws Website</b:Publisher>
    <b:City>Ontário</b:City>
    <b:Author>
      <b:Author>
        <b:Corporate>CANADÁ</b:Corporate>
      </b:Author>
    </b:Author>
    <b:Institution>Governo do Canadá</b:Institution>
    <b:YearAccessed>2022</b:YearAccessed>
    <b:MonthAccessed>Abril</b:MonthAccessed>
    <b:DayAccessed>10</b:DayAccessed>
    <b:URL>https://laws-lois.justice.gc.ca/eng/acts/C-15.31/</b:URL>
    <b:RefOrder>19</b:RefOrder>
  </b:Source>
  <b:Source>
    <b:Tag>REI21</b:Tag>
    <b:SourceType>Report</b:SourceType>
    <b:Guid>{2E680DAA-7560-40A6-ADB7-9D02FAB1969D}</b:Guid>
    <b:Title>Renewable Transport Fuel Obligation (RTFO) guidance</b:Title>
    <b:Year>2021</b:Year>
    <b:City>Londres</b:City>
    <b:Author>
      <b:Author>
        <b:Corporate>REINO UNIDO</b:Corporate>
      </b:Author>
    </b:Author>
    <b:Institution>Governo do Reino Unido</b:Institution>
    <b:YearAccessed>2022</b:YearAccessed>
    <b:MonthAccessed>Abril</b:MonthAccessed>
    <b:DayAccessed>13</b:DayAccessed>
    <b:URL>https://www.gov.uk/government/publications/renewable-transport-fuel-obligation-rtfo-guidance-2021</b:URL>
    <b:RefOrder>20</b:RefOrder>
  </b:Source>
  <b:Source>
    <b:Tag>DMR20</b:Tag>
    <b:SourceType>Report</b:SourceType>
    <b:Guid>{C2686F86-0080-47AC-8164-670EA533EAFE}</b:Guid>
    <b:Author>
      <b:Author>
        <b:Corporate>DMRE</b:Corporate>
      </b:Author>
    </b:Author>
    <b:Title>South African Biofuels Regulatory Framework</b:Title>
    <b:Year>2020</b:Year>
    <b:Publisher>Government Gazette of South Africa</b:Publisher>
    <b:City>Pretória</b:City>
    <b:Department>Departamento de Recursos Minerais e Energia</b:Department>
    <b:Institution>Governo da África do Sul</b:Institution>
    <b:YearAccessed>2022</b:YearAccessed>
    <b:MonthAccessed>Abril</b:MonthAccessed>
    <b:DayAccessed>10</b:DayAccessed>
    <b:URL>http://www.energy.gov.za/files/policies/petroleum/Biofuels-Regulatory-Framework-and-National-Biofuels-Feedstock-Protocol.pdf</b:URL>
    <b:RefOrder>21</b:RefOrder>
  </b:Source>
  <b:Source>
    <b:Tag>SIN22</b:Tag>
    <b:SourceType>Report</b:SourceType>
    <b:Guid>{8D223395-DCC1-4E4B-82D2-08B2E3A619B3}</b:Guid>
    <b:Author>
      <b:Author>
        <b:Corporate>SINTEF</b:Corporate>
      </b:Author>
    </b:Author>
    <b:Title>The Status of Biofuels in Norway and Around the World</b:Title>
    <b:Year>2022</b:Year>
    <b:City>Trondheim, Noruega</b:City>
    <b:Institution>Stiftelsen for Industriell og Teknisk Forskning</b:Institution>
    <b:YearAccessed>2022</b:YearAccessed>
    <b:MonthAccessed>Abril</b:MonthAccessed>
    <b:DayAccessed>11</b:DayAccessed>
    <b:URL>https://blog.sintef.com/sintefenergy/status-of-biofuels-in-norway-and-worldwide-2022/</b:URL>
    <b:RefOrder>22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40907E22A44A04B53D7345D6DBB" ma:contentTypeVersion="11" ma:contentTypeDescription="Crie um novo documento." ma:contentTypeScope="" ma:versionID="eb31cccd4d0e29fbf81ebb784fe9fe9e">
  <xsd:schema xmlns:xsd="http://www.w3.org/2001/XMLSchema" xmlns:xs="http://www.w3.org/2001/XMLSchema" xmlns:p="http://schemas.microsoft.com/office/2006/metadata/properties" xmlns:ns2="e6ab3a8c-1b9d-4e48-929c-0169f452390a" xmlns:ns3="c2692117-a0d7-4be3-956d-8428dc4fd62b" targetNamespace="http://schemas.microsoft.com/office/2006/metadata/properties" ma:root="true" ma:fieldsID="1fa8a427b6b1c98b413bdff3ab7617ec" ns2:_="" ns3:_="">
    <xsd:import namespace="e6ab3a8c-1b9d-4e48-929c-0169f452390a"/>
    <xsd:import namespace="c2692117-a0d7-4be3-956d-8428dc4fd62b"/>
    <xsd:element name="properties">
      <xsd:complexType>
        <xsd:sequence>
          <xsd:element name="documentManagement">
            <xsd:complexType>
              <xsd:all>
                <xsd:element ref="ns2:Publicacao" minOccurs="0"/>
                <xsd:element ref="ns2:Topico" minOccurs="0"/>
                <xsd:element ref="ns2:Topico_x003a_ID" minOccurs="0"/>
                <xsd:element ref="ns2:Ordem" minOccurs="0"/>
                <xsd:element ref="ns3:ka0f0c7cfd80493d8c6a33a83b804b29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b3a8c-1b9d-4e48-929c-0169f452390a" elementFormDefault="qualified">
    <xsd:import namespace="http://schemas.microsoft.com/office/2006/documentManagement/types"/>
    <xsd:import namespace="http://schemas.microsoft.com/office/infopath/2007/PartnerControls"/>
    <xsd:element name="Publicacao" ma:index="8" nillable="true" ma:displayName="Publicação" ma:list="{72f10568-9049-4e7f-b6b9-6b3967372d08}" ma:internalName="Publicacao" ma:readOnly="false" ma:showField="Title">
      <xsd:simpleType>
        <xsd:restriction base="dms:Lookup"/>
      </xsd:simpleType>
    </xsd:element>
    <xsd:element name="Topico" ma:index="9" nillable="true" ma:displayName="Topico" ma:list="{3f9e33a3-6c74-49f3-9d56-b602ca9235b5}" ma:internalName="Topico" ma:readOnly="false" ma:showField="Title">
      <xsd:simpleType>
        <xsd:restriction base="dms:Lookup"/>
      </xsd:simpleType>
    </xsd:element>
    <xsd:element name="Topico_x003a_ID" ma:index="10" nillable="true" ma:displayName="Topico:ID" ma:list="{3f9e33a3-6c74-49f3-9d56-b602ca9235b5}" ma:internalName="Topico_x003a_ID" ma:readOnly="true" ma:showField="ID" ma:web="da298a69-1833-4b3d-9e07-d63a39461a7d">
      <xsd:simpleType>
        <xsd:restriction base="dms:Lookup"/>
      </xsd:simpleType>
    </xsd:element>
    <xsd:element name="Ordem" ma:index="11" nillable="true" ma:displayName="Ordem" ma:decimals="0" ma:internalName="Ordem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92117-a0d7-4be3-956d-8428dc4fd62b" elementFormDefault="qualified">
    <xsd:import namespace="http://schemas.microsoft.com/office/2006/documentManagement/types"/>
    <xsd:import namespace="http://schemas.microsoft.com/office/infopath/2007/PartnerControls"/>
    <xsd:element name="ka0f0c7cfd80493d8c6a33a83b804b29" ma:index="13" nillable="true" ma:taxonomy="true" ma:internalName="ka0f0c7cfd80493d8c6a33a83b804b29" ma:taxonomyFieldName="Tag" ma:displayName="Tag" ma:default="" ma:fieldId="{4a0f0c7c-fd80-493d-8c6a-33a83b804b29}" ma:taxonomyMulti="true" ma:sspId="31423334-e3fc-4ff3-9956-0d09b48b681f" ma:termSetId="8eb7b6e9-68ed-45e4-995f-8bfb18a636f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9227de3-58a8-4547-bb45-02a6b61feb5f}" ma:internalName="TaxCatchAll" ma:showField="CatchAllData" ma:web="c2692117-a0d7-4be3-956d-8428dc4f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 xmlns="e6ab3a8c-1b9d-4e48-929c-0169f452390a" xsi:nil="true"/>
    <Publicacao xmlns="e6ab3a8c-1b9d-4e48-929c-0169f452390a">678</Publicacao>
    <ka0f0c7cfd80493d8c6a33a83b804b29 xmlns="c2692117-a0d7-4be3-956d-8428dc4fd62b">
      <Terms xmlns="http://schemas.microsoft.com/office/infopath/2007/PartnerControls"/>
    </ka0f0c7cfd80493d8c6a33a83b804b29>
    <TaxCatchAll xmlns="c2692117-a0d7-4be3-956d-8428dc4fd62b"/>
    <Ordem xmlns="e6ab3a8c-1b9d-4e48-929c-0169f452390a">99</Ordem>
  </documentManagement>
</p:properties>
</file>

<file path=customXml/itemProps1.xml><?xml version="1.0" encoding="utf-8"?>
<ds:datastoreItem xmlns:ds="http://schemas.openxmlformats.org/officeDocument/2006/customXml" ds:itemID="{08B37F1A-8148-46F7-AEC2-08AAF711A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5465A-3674-4B44-8829-4C8D1042866C}"/>
</file>

<file path=customXml/itemProps3.xml><?xml version="1.0" encoding="utf-8"?>
<ds:datastoreItem xmlns:ds="http://schemas.openxmlformats.org/officeDocument/2006/customXml" ds:itemID="{5D1D551A-A00B-478F-990C-D32EA6ECF98F}"/>
</file>

<file path=customXml/itemProps4.xml><?xml version="1.0" encoding="utf-8"?>
<ds:datastoreItem xmlns:ds="http://schemas.openxmlformats.org/officeDocument/2006/customXml" ds:itemID="{1E87C328-E532-4866-B11D-4DFC2E153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de Pesquisa Energética - EPE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interativo Mandatos Internacionais de Bios - Referências Bibliográficas </dc:title>
  <dc:subject/>
  <dc:creator>Rafael Barros Araujo</dc:creator>
  <cp:keywords/>
  <dc:description/>
  <cp:lastModifiedBy>Leonidas Bially Olegario do Santos</cp:lastModifiedBy>
  <cp:revision>3</cp:revision>
  <dcterms:created xsi:type="dcterms:W3CDTF">2022-06-14T13:27:00Z</dcterms:created>
  <dcterms:modified xsi:type="dcterms:W3CDTF">2022-06-14T13:28:00Z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0x010100C605A40907E22A44A04B53D7345D6DBB</vt:lpwstr>
  </property>
  <property fmtid="{D5CDD505-2E9C-101B-9397-08002B2CF9AE}" pid="3" name="Tag">
    <vt:lpwstr/>
  </property>
</Properties>
</file>